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05" w:rsidRPr="005E3505" w:rsidRDefault="005E3505" w:rsidP="005E3505">
      <w:pPr>
        <w:tabs>
          <w:tab w:val="left" w:pos="1701"/>
        </w:tabs>
        <w:spacing w:after="0" w:line="240" w:lineRule="auto"/>
        <w:ind w:right="991"/>
        <w:jc w:val="center"/>
        <w:rPr>
          <w:rFonts w:ascii="Arial" w:eastAsia="Times New Roman" w:hAnsi="Arial" w:cs="Arial"/>
          <w:b/>
          <w:bCs/>
          <w:szCs w:val="20"/>
          <w:lang w:eastAsia="it-IT"/>
        </w:rPr>
      </w:pPr>
      <w:r w:rsidRPr="005E3505">
        <w:rPr>
          <w:rFonts w:ascii="Arial Narrow" w:eastAsia="Times New Roman" w:hAnsi="Arial Narrow" w:cs="Times New Roman"/>
          <w:b/>
          <w:sz w:val="32"/>
          <w:szCs w:val="28"/>
          <w:lang w:eastAsia="it-IT"/>
        </w:rPr>
        <w:t xml:space="preserve">CLASSE QUARTA C       – </w:t>
      </w:r>
      <w:r w:rsidRPr="005E3505">
        <w:rPr>
          <w:rFonts w:ascii="Arial Narrow" w:eastAsia="Times New Roman" w:hAnsi="Arial Narrow" w:cs="Times New Roman"/>
          <w:b/>
          <w:sz w:val="32"/>
          <w:szCs w:val="28"/>
          <w:lang w:eastAsia="it-IT"/>
        </w:rPr>
        <w:tab/>
        <w:t xml:space="preserve"> INDIRIZZO </w:t>
      </w:r>
      <w:r w:rsidR="00E82A4A">
        <w:rPr>
          <w:rFonts w:ascii="Arial Narrow" w:eastAsia="Times New Roman" w:hAnsi="Arial Narrow" w:cs="Times New Roman"/>
          <w:b/>
          <w:sz w:val="32"/>
          <w:szCs w:val="28"/>
          <w:lang w:eastAsia="it-IT"/>
        </w:rPr>
        <w:t>RIM</w:t>
      </w:r>
    </w:p>
    <w:p w:rsidR="005E3505" w:rsidRPr="005E3505" w:rsidRDefault="005E3505" w:rsidP="005E35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E3505" w:rsidRPr="005E3505" w:rsidRDefault="005E3505" w:rsidP="005E3505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it-IT"/>
        </w:rPr>
      </w:pPr>
    </w:p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MODULO “ </w:t>
      </w:r>
      <w:r w:rsidR="00E946C1">
        <w:rPr>
          <w:rFonts w:ascii="Arial" w:eastAsia="Times New Roman" w:hAnsi="Arial" w:cs="Arial"/>
          <w:b/>
          <w:sz w:val="20"/>
          <w:szCs w:val="20"/>
          <w:lang w:eastAsia="it-IT"/>
        </w:rPr>
        <w:t>A</w:t>
      </w: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>”    :  LA COMPETENZA ECONOMICA E LE SCRITTURE DI ASSESTAMENTO, CHIUSURA E RIAPERTURA DEI CONTI</w:t>
      </w:r>
    </w:p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8458"/>
      </w:tblGrid>
      <w:tr w:rsidR="005E3505" w:rsidRPr="005E3505" w:rsidTr="00882AC4">
        <w:tc>
          <w:tcPr>
            <w:tcW w:w="117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1</w:t>
            </w:r>
          </w:p>
        </w:tc>
        <w:tc>
          <w:tcPr>
            <w:tcW w:w="845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 scritture di assestamento</w:t>
            </w:r>
          </w:p>
        </w:tc>
      </w:tr>
      <w:tr w:rsidR="005E3505" w:rsidRPr="005E3505" w:rsidTr="00882AC4">
        <w:tc>
          <w:tcPr>
            <w:tcW w:w="117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2</w:t>
            </w:r>
          </w:p>
        </w:tc>
        <w:tc>
          <w:tcPr>
            <w:tcW w:w="8458" w:type="dxa"/>
            <w:shd w:val="clear" w:color="auto" w:fill="auto"/>
          </w:tcPr>
          <w:p w:rsidR="005E3505" w:rsidRPr="005E3505" w:rsidRDefault="005E3505" w:rsidP="00C25A8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Le scritture di epilogo;</w:t>
            </w:r>
            <w:r w:rsidR="00C25A84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 xml:space="preserve"> </w:t>
            </w: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la rilevazione del Risultato economico e la sua destinazione</w:t>
            </w:r>
          </w:p>
        </w:tc>
      </w:tr>
      <w:tr w:rsidR="005E3505" w:rsidRPr="005E3505" w:rsidTr="00882AC4">
        <w:tc>
          <w:tcPr>
            <w:tcW w:w="117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3</w:t>
            </w:r>
          </w:p>
        </w:tc>
        <w:tc>
          <w:tcPr>
            <w:tcW w:w="845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chiusura generale dei conti</w:t>
            </w:r>
          </w:p>
        </w:tc>
      </w:tr>
      <w:tr w:rsidR="005E3505" w:rsidRPr="005E3505" w:rsidTr="00882AC4">
        <w:tc>
          <w:tcPr>
            <w:tcW w:w="117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U.A. 4 </w:t>
            </w:r>
          </w:p>
        </w:tc>
        <w:tc>
          <w:tcPr>
            <w:tcW w:w="8458" w:type="dxa"/>
            <w:shd w:val="clear" w:color="auto" w:fill="auto"/>
          </w:tcPr>
          <w:p w:rsidR="005E3505" w:rsidRPr="005E3505" w:rsidRDefault="005E3505" w:rsidP="00F203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</w:t>
            </w:r>
            <w:r w:rsidR="00F2030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bilancio d’esercizio</w:t>
            </w: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 analisi descrittiva ed operativa dettagliata</w:t>
            </w:r>
          </w:p>
        </w:tc>
      </w:tr>
      <w:tr w:rsidR="005E3505" w:rsidRPr="005E3505" w:rsidTr="00882AC4">
        <w:tc>
          <w:tcPr>
            <w:tcW w:w="117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5</w:t>
            </w:r>
          </w:p>
        </w:tc>
        <w:tc>
          <w:tcPr>
            <w:tcW w:w="845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La riapertura dei conti</w:t>
            </w:r>
          </w:p>
        </w:tc>
      </w:tr>
    </w:tbl>
    <w:p w:rsid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882AC4" w:rsidRPr="005E3505" w:rsidRDefault="00882AC4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MODULO “ </w:t>
      </w:r>
      <w:r w:rsidR="00E946C1">
        <w:rPr>
          <w:rFonts w:ascii="Arial" w:eastAsia="Times New Roman" w:hAnsi="Arial" w:cs="Arial"/>
          <w:b/>
          <w:sz w:val="20"/>
          <w:szCs w:val="20"/>
          <w:lang w:eastAsia="it-IT"/>
        </w:rPr>
        <w:t>B</w:t>
      </w: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”    </w:t>
      </w:r>
      <w:r w:rsidRPr="005E3505">
        <w:rPr>
          <w:rFonts w:ascii="Arial" w:eastAsia="Times New Roman" w:hAnsi="Arial" w:cs="Arial"/>
          <w:sz w:val="20"/>
          <w:szCs w:val="20"/>
          <w:lang w:eastAsia="it-IT"/>
        </w:rPr>
        <w:t xml:space="preserve">:  </w:t>
      </w:r>
      <w:r w:rsidRPr="005E3505">
        <w:rPr>
          <w:rFonts w:ascii="Tahoma" w:eastAsia="Times New Roman" w:hAnsi="Tahoma" w:cs="Times New Roman"/>
          <w:b/>
          <w:bCs/>
          <w:sz w:val="20"/>
          <w:szCs w:val="20"/>
          <w:lang w:eastAsia="it-IT"/>
        </w:rPr>
        <w:t xml:space="preserve">LA GESTIONE DELLE RISORSE UMANE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8808"/>
      </w:tblGrid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1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funzione risorse umane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2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costituzione del rapporto di lavoro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3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sistema informativo del personale e la retribuzione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4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foglio paga dei lavoratori dipendenti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5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L’estinzione del rapporto di lavoro</w:t>
            </w:r>
          </w:p>
        </w:tc>
      </w:tr>
    </w:tbl>
    <w:p w:rsidR="005E3505" w:rsidRPr="005E3505" w:rsidRDefault="005E3505" w:rsidP="005E35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>MODULO “</w:t>
      </w:r>
      <w:r w:rsidR="009A0816">
        <w:rPr>
          <w:rFonts w:ascii="Arial" w:eastAsia="Times New Roman" w:hAnsi="Arial" w:cs="Arial"/>
          <w:b/>
          <w:sz w:val="20"/>
          <w:szCs w:val="20"/>
          <w:lang w:eastAsia="it-IT"/>
        </w:rPr>
        <w:t>C</w:t>
      </w: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”    : </w:t>
      </w:r>
      <w:r w:rsidRPr="005E3505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GESTIONE FINANZIARIA , </w:t>
      </w:r>
      <w:r w:rsidRPr="005E3505">
        <w:rPr>
          <w:rFonts w:ascii="Tahoma" w:eastAsia="Times New Roman" w:hAnsi="Tahoma" w:cs="Times New Roman"/>
          <w:b/>
          <w:bCs/>
          <w:sz w:val="20"/>
          <w:szCs w:val="20"/>
          <w:lang w:eastAsia="it-IT"/>
        </w:rPr>
        <w:t xml:space="preserve">I MERCATI E GLI STRUMENTI FINANZIARI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8808"/>
      </w:tblGrid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1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funzione finanza e i finanziamenti aziendali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2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struttura finanziaria dell’impresa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3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Gli strumenti finanziari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4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Le obbligazioni societarie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E8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U.A. </w:t>
            </w:r>
            <w:r w:rsidR="00E82A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I titoli di capitale</w:t>
            </w:r>
          </w:p>
        </w:tc>
      </w:tr>
    </w:tbl>
    <w:p w:rsid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82A4A" w:rsidRPr="005E3505" w:rsidRDefault="00E82A4A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>MODULO “</w:t>
      </w:r>
      <w:r w:rsidR="009A0816">
        <w:rPr>
          <w:rFonts w:ascii="Arial" w:eastAsia="Times New Roman" w:hAnsi="Arial" w:cs="Arial"/>
          <w:b/>
          <w:sz w:val="20"/>
          <w:szCs w:val="20"/>
          <w:lang w:eastAsia="it-IT"/>
        </w:rPr>
        <w:t>D</w:t>
      </w: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”    :   </w:t>
      </w:r>
      <w:r w:rsidRPr="005E3505">
        <w:rPr>
          <w:rFonts w:ascii="Tahoma" w:eastAsia="Times New Roman" w:hAnsi="Tahoma" w:cs="Times New Roman"/>
          <w:b/>
          <w:sz w:val="20"/>
          <w:szCs w:val="20"/>
          <w:lang w:eastAsia="it-IT"/>
        </w:rPr>
        <w:t>I PRODOTTI E I SERVIZI BANCARI PER I RISPARMIATORI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806"/>
      </w:tblGrid>
      <w:tr w:rsidR="005E3505" w:rsidRPr="005E3505" w:rsidTr="00E82A4A">
        <w:tc>
          <w:tcPr>
            <w:tcW w:w="822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1</w:t>
            </w:r>
          </w:p>
        </w:tc>
        <w:tc>
          <w:tcPr>
            <w:tcW w:w="8806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gestione delle banche</w:t>
            </w:r>
          </w:p>
        </w:tc>
      </w:tr>
      <w:tr w:rsidR="005E3505" w:rsidRPr="005E3505" w:rsidTr="00E82A4A">
        <w:tc>
          <w:tcPr>
            <w:tcW w:w="822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2</w:t>
            </w:r>
          </w:p>
        </w:tc>
        <w:tc>
          <w:tcPr>
            <w:tcW w:w="8806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operazioni bancarie</w:t>
            </w:r>
          </w:p>
        </w:tc>
      </w:tr>
      <w:tr w:rsidR="005E3505" w:rsidRPr="005E3505" w:rsidTr="00E82A4A">
        <w:tc>
          <w:tcPr>
            <w:tcW w:w="822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3</w:t>
            </w:r>
          </w:p>
        </w:tc>
        <w:tc>
          <w:tcPr>
            <w:tcW w:w="8806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 conti correnti</w:t>
            </w:r>
          </w:p>
        </w:tc>
      </w:tr>
    </w:tbl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505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82A4A" w:rsidRDefault="00E82A4A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E3505" w:rsidRPr="005E3505" w:rsidRDefault="005E3505" w:rsidP="005E35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>MODULO “</w:t>
      </w:r>
      <w:r w:rsidR="009A0816">
        <w:rPr>
          <w:rFonts w:ascii="Arial" w:eastAsia="Times New Roman" w:hAnsi="Arial" w:cs="Arial"/>
          <w:b/>
          <w:sz w:val="20"/>
          <w:szCs w:val="20"/>
          <w:lang w:eastAsia="it-IT"/>
        </w:rPr>
        <w:t>E</w:t>
      </w: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”    :  LE SOCIETA’ DI CAPITALI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8808"/>
      </w:tblGrid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U.A. 1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 società di capitali: caratteri generali;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U.A. 2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  <w:t>La costituzione delle Spa : rilevazioni in PD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U.A. 3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  <w:t>I conferimenti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U.A. 4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  <w:t>L’utile d’esercizio e la sua destinazione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U.A. 5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  <w:t>La perdita d’esercizio e la sua copertura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U.A. 7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  <w:t>Gli aumenti di capitale sociale : virtuali e reali</w:t>
            </w:r>
          </w:p>
        </w:tc>
      </w:tr>
      <w:tr w:rsidR="005E3505" w:rsidRPr="005E3505" w:rsidTr="00882AC4">
        <w:tc>
          <w:tcPr>
            <w:tcW w:w="820" w:type="dxa"/>
            <w:shd w:val="clear" w:color="auto" w:fill="auto"/>
          </w:tcPr>
          <w:p w:rsidR="005E3505" w:rsidRPr="005E3505" w:rsidRDefault="005E3505" w:rsidP="005E350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U.A. 8</w:t>
            </w:r>
          </w:p>
        </w:tc>
        <w:tc>
          <w:tcPr>
            <w:tcW w:w="8808" w:type="dxa"/>
            <w:shd w:val="clear" w:color="auto" w:fill="auto"/>
          </w:tcPr>
          <w:p w:rsidR="005E3505" w:rsidRPr="005E3505" w:rsidRDefault="005E3505" w:rsidP="005E35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16"/>
                <w:szCs w:val="16"/>
                <w:lang w:eastAsia="it-IT"/>
              </w:rPr>
              <w:t>I Prestiti obbligazionari :emissione,pagamento cedole, rimborso</w:t>
            </w:r>
          </w:p>
        </w:tc>
      </w:tr>
    </w:tbl>
    <w:p w:rsidR="00C25A84" w:rsidRPr="0020429C" w:rsidRDefault="00C25A84" w:rsidP="00E82A4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E82A4A" w:rsidRPr="005E3505" w:rsidRDefault="00E82A4A" w:rsidP="00E82A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MODULO “ </w:t>
      </w:r>
      <w:r w:rsidR="00B33E59">
        <w:rPr>
          <w:rFonts w:ascii="Arial" w:eastAsia="Times New Roman" w:hAnsi="Arial" w:cs="Arial"/>
          <w:b/>
          <w:sz w:val="20"/>
          <w:szCs w:val="20"/>
          <w:lang w:eastAsia="it-IT"/>
        </w:rPr>
        <w:t>F</w:t>
      </w: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”    </w:t>
      </w:r>
      <w:r w:rsidRPr="005E3505">
        <w:rPr>
          <w:rFonts w:ascii="Arial" w:eastAsia="Times New Roman" w:hAnsi="Arial" w:cs="Arial"/>
          <w:sz w:val="20"/>
          <w:szCs w:val="20"/>
          <w:lang w:eastAsia="it-IT"/>
        </w:rPr>
        <w:t xml:space="preserve">:  </w:t>
      </w:r>
      <w:r w:rsidRPr="005E3505">
        <w:rPr>
          <w:rFonts w:ascii="Tahoma" w:eastAsia="Times New Roman" w:hAnsi="Tahoma" w:cs="Times New Roman"/>
          <w:b/>
          <w:sz w:val="20"/>
          <w:szCs w:val="20"/>
          <w:lang w:eastAsia="it-IT"/>
        </w:rPr>
        <w:t xml:space="preserve">IL MARKETING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8746"/>
      </w:tblGrid>
      <w:tr w:rsidR="00C25A84" w:rsidRPr="005E3505" w:rsidTr="00C25A84">
        <w:tc>
          <w:tcPr>
            <w:tcW w:w="860" w:type="dxa"/>
            <w:shd w:val="clear" w:color="auto" w:fill="auto"/>
          </w:tcPr>
          <w:p w:rsidR="00C25A84" w:rsidRPr="005E3505" w:rsidRDefault="00C25A84" w:rsidP="00C66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1</w:t>
            </w:r>
          </w:p>
        </w:tc>
        <w:tc>
          <w:tcPr>
            <w:tcW w:w="8746" w:type="dxa"/>
            <w:shd w:val="clear" w:color="auto" w:fill="auto"/>
          </w:tcPr>
          <w:p w:rsidR="00C25A84" w:rsidRPr="005E3505" w:rsidRDefault="00C25A84" w:rsidP="00C66A4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Il marketing e le vendite</w:t>
            </w:r>
          </w:p>
        </w:tc>
      </w:tr>
      <w:tr w:rsidR="00C25A84" w:rsidRPr="005E3505" w:rsidTr="00C25A84">
        <w:tc>
          <w:tcPr>
            <w:tcW w:w="860" w:type="dxa"/>
            <w:shd w:val="clear" w:color="auto" w:fill="auto"/>
          </w:tcPr>
          <w:p w:rsidR="00C25A84" w:rsidRPr="005E3505" w:rsidRDefault="00C25A84" w:rsidP="00C66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2</w:t>
            </w:r>
          </w:p>
        </w:tc>
        <w:tc>
          <w:tcPr>
            <w:tcW w:w="8746" w:type="dxa"/>
            <w:shd w:val="clear" w:color="auto" w:fill="auto"/>
          </w:tcPr>
          <w:p w:rsidR="00C25A84" w:rsidRPr="005E3505" w:rsidRDefault="00C25A84" w:rsidP="00C66A4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Il prodotto</w:t>
            </w:r>
          </w:p>
        </w:tc>
      </w:tr>
      <w:tr w:rsidR="00C25A84" w:rsidRPr="005E3505" w:rsidTr="00C25A84">
        <w:tc>
          <w:tcPr>
            <w:tcW w:w="860" w:type="dxa"/>
            <w:shd w:val="clear" w:color="auto" w:fill="auto"/>
          </w:tcPr>
          <w:p w:rsidR="00C25A84" w:rsidRPr="005E3505" w:rsidRDefault="00C25A84" w:rsidP="00C66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3</w:t>
            </w:r>
          </w:p>
        </w:tc>
        <w:tc>
          <w:tcPr>
            <w:tcW w:w="8746" w:type="dxa"/>
            <w:shd w:val="clear" w:color="auto" w:fill="auto"/>
          </w:tcPr>
          <w:p w:rsidR="00C25A84" w:rsidRPr="005E3505" w:rsidRDefault="00C25A84" w:rsidP="00C66A4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Il prezzo</w:t>
            </w:r>
          </w:p>
        </w:tc>
      </w:tr>
      <w:tr w:rsidR="00C25A84" w:rsidRPr="005E3505" w:rsidTr="00C25A84">
        <w:tc>
          <w:tcPr>
            <w:tcW w:w="860" w:type="dxa"/>
            <w:shd w:val="clear" w:color="auto" w:fill="auto"/>
          </w:tcPr>
          <w:p w:rsidR="00C25A84" w:rsidRPr="005E3505" w:rsidRDefault="00C25A84" w:rsidP="00C66A4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4</w:t>
            </w:r>
          </w:p>
        </w:tc>
        <w:tc>
          <w:tcPr>
            <w:tcW w:w="8746" w:type="dxa"/>
            <w:shd w:val="clear" w:color="auto" w:fill="auto"/>
          </w:tcPr>
          <w:p w:rsidR="00C25A84" w:rsidRPr="005E3505" w:rsidRDefault="00C25A84" w:rsidP="00C66A4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La comunicazione</w:t>
            </w:r>
          </w:p>
        </w:tc>
      </w:tr>
    </w:tbl>
    <w:p w:rsidR="006D5617" w:rsidRDefault="006D5617"/>
    <w:p w:rsidR="00B33E59" w:rsidRDefault="00B33E59"/>
    <w:p w:rsidR="00E82A4A" w:rsidRPr="005E3505" w:rsidRDefault="00E82A4A" w:rsidP="00E82A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82A4A" w:rsidRPr="005E3505" w:rsidRDefault="00E82A4A" w:rsidP="00E82A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>MODULO “</w:t>
      </w:r>
      <w:r w:rsidR="00B33E59">
        <w:rPr>
          <w:rFonts w:ascii="Arial" w:eastAsia="Times New Roman" w:hAnsi="Arial" w:cs="Arial"/>
          <w:b/>
          <w:sz w:val="20"/>
          <w:szCs w:val="20"/>
          <w:lang w:eastAsia="it-IT"/>
        </w:rPr>
        <w:t>G</w:t>
      </w:r>
      <w:r w:rsidRPr="005E35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”    :  IL BILANCIO D’ESERCIZIO DELLE SOCIETA’ DI CAPITALI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8808"/>
      </w:tblGrid>
      <w:tr w:rsidR="00E82A4A" w:rsidRPr="005E3505" w:rsidTr="00C66A46">
        <w:tc>
          <w:tcPr>
            <w:tcW w:w="820" w:type="dxa"/>
            <w:shd w:val="clear" w:color="auto" w:fill="auto"/>
          </w:tcPr>
          <w:p w:rsidR="00E82A4A" w:rsidRPr="005E3505" w:rsidRDefault="00E82A4A" w:rsidP="00C66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1</w:t>
            </w:r>
          </w:p>
        </w:tc>
        <w:tc>
          <w:tcPr>
            <w:tcW w:w="8808" w:type="dxa"/>
            <w:shd w:val="clear" w:color="auto" w:fill="auto"/>
          </w:tcPr>
          <w:p w:rsidR="00E82A4A" w:rsidRPr="005E3505" w:rsidRDefault="00E82A4A" w:rsidP="00C66A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funzioni del Bilancio d’esercizio previste dal CC</w:t>
            </w:r>
          </w:p>
        </w:tc>
      </w:tr>
      <w:tr w:rsidR="00E82A4A" w:rsidRPr="005E3505" w:rsidTr="00C66A46">
        <w:tc>
          <w:tcPr>
            <w:tcW w:w="820" w:type="dxa"/>
            <w:shd w:val="clear" w:color="auto" w:fill="auto"/>
          </w:tcPr>
          <w:p w:rsidR="00E82A4A" w:rsidRPr="005E3505" w:rsidRDefault="00E82A4A" w:rsidP="00C66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2</w:t>
            </w:r>
          </w:p>
        </w:tc>
        <w:tc>
          <w:tcPr>
            <w:tcW w:w="8808" w:type="dxa"/>
            <w:shd w:val="clear" w:color="auto" w:fill="auto"/>
          </w:tcPr>
          <w:p w:rsidR="00E82A4A" w:rsidRPr="005E3505" w:rsidRDefault="00E82A4A" w:rsidP="00C66A4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I principi di formazione e redazione del Bilancio</w:t>
            </w:r>
          </w:p>
        </w:tc>
      </w:tr>
      <w:tr w:rsidR="00E82A4A" w:rsidRPr="005E3505" w:rsidTr="00C66A46">
        <w:tc>
          <w:tcPr>
            <w:tcW w:w="820" w:type="dxa"/>
            <w:shd w:val="clear" w:color="auto" w:fill="auto"/>
          </w:tcPr>
          <w:p w:rsidR="00E82A4A" w:rsidRPr="005E3505" w:rsidRDefault="00E82A4A" w:rsidP="00C66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3</w:t>
            </w:r>
          </w:p>
        </w:tc>
        <w:tc>
          <w:tcPr>
            <w:tcW w:w="8808" w:type="dxa"/>
            <w:shd w:val="clear" w:color="auto" w:fill="auto"/>
          </w:tcPr>
          <w:p w:rsidR="00E82A4A" w:rsidRPr="005E3505" w:rsidRDefault="00E82A4A" w:rsidP="00C66A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struttura dei prospetti contabili di Bilancio</w:t>
            </w:r>
          </w:p>
        </w:tc>
      </w:tr>
      <w:tr w:rsidR="00E82A4A" w:rsidRPr="005E3505" w:rsidTr="00C66A46">
        <w:tc>
          <w:tcPr>
            <w:tcW w:w="820" w:type="dxa"/>
            <w:shd w:val="clear" w:color="auto" w:fill="auto"/>
          </w:tcPr>
          <w:p w:rsidR="00E82A4A" w:rsidRPr="005E3505" w:rsidRDefault="00E82A4A" w:rsidP="00C66A4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4</w:t>
            </w:r>
          </w:p>
        </w:tc>
        <w:tc>
          <w:tcPr>
            <w:tcW w:w="8808" w:type="dxa"/>
            <w:shd w:val="clear" w:color="auto" w:fill="auto"/>
          </w:tcPr>
          <w:p w:rsidR="00E82A4A" w:rsidRPr="005E3505" w:rsidRDefault="00E82A4A" w:rsidP="00C66A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I criteri di valutazione ( principali generalità)</w:t>
            </w:r>
          </w:p>
        </w:tc>
      </w:tr>
      <w:tr w:rsidR="00E82A4A" w:rsidRPr="005E3505" w:rsidTr="00C66A46">
        <w:tc>
          <w:tcPr>
            <w:tcW w:w="820" w:type="dxa"/>
            <w:shd w:val="clear" w:color="auto" w:fill="auto"/>
          </w:tcPr>
          <w:p w:rsidR="00E82A4A" w:rsidRPr="005E3505" w:rsidRDefault="00E82A4A" w:rsidP="00C66A4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U.A. 5</w:t>
            </w:r>
          </w:p>
        </w:tc>
        <w:tc>
          <w:tcPr>
            <w:tcW w:w="8808" w:type="dxa"/>
            <w:shd w:val="clear" w:color="auto" w:fill="auto"/>
          </w:tcPr>
          <w:p w:rsidR="00E82A4A" w:rsidRPr="005E3505" w:rsidRDefault="00E82A4A" w:rsidP="00C66A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5E3505"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  <w:t>La nota integrativa;  La relazione sulla gestione; (caratteristiche generali)</w:t>
            </w:r>
          </w:p>
        </w:tc>
      </w:tr>
    </w:tbl>
    <w:p w:rsidR="00F2030A" w:rsidRDefault="00F2030A"/>
    <w:p w:rsidR="00F2030A" w:rsidRDefault="00F2030A" w:rsidP="00F2030A"/>
    <w:p w:rsidR="00F2030A" w:rsidRPr="00F2030A" w:rsidRDefault="00F2030A" w:rsidP="00F2030A"/>
    <w:sectPr w:rsidR="00F2030A" w:rsidRPr="00F2030A" w:rsidSect="00A37D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0B" w:rsidRDefault="000C0B0B" w:rsidP="005E3505">
      <w:pPr>
        <w:spacing w:after="0" w:line="240" w:lineRule="auto"/>
      </w:pPr>
      <w:r>
        <w:separator/>
      </w:r>
    </w:p>
  </w:endnote>
  <w:endnote w:type="continuationSeparator" w:id="1">
    <w:p w:rsidR="000C0B0B" w:rsidRDefault="000C0B0B" w:rsidP="005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05" w:rsidRPr="00B05C55" w:rsidRDefault="005E3505" w:rsidP="005E3505">
    <w:pPr>
      <w:pStyle w:val="Pidipagina"/>
      <w:rPr>
        <w:i/>
        <w:sz w:val="18"/>
        <w:szCs w:val="18"/>
      </w:rPr>
    </w:pPr>
    <w:r>
      <w:rPr>
        <w:i/>
        <w:sz w:val="18"/>
        <w:szCs w:val="18"/>
      </w:rPr>
      <w:t xml:space="preserve"> Prof. </w:t>
    </w:r>
    <w:r w:rsidR="00C25A84">
      <w:rPr>
        <w:i/>
        <w:sz w:val="18"/>
        <w:szCs w:val="18"/>
      </w:rPr>
      <w:t>Degli Esposti Zoboli</w:t>
    </w:r>
    <w:r>
      <w:rPr>
        <w:i/>
        <w:sz w:val="18"/>
        <w:szCs w:val="18"/>
      </w:rPr>
      <w:t xml:space="preserve"> </w:t>
    </w:r>
    <w:r w:rsidR="00297F85">
      <w:rPr>
        <w:i/>
        <w:sz w:val="18"/>
        <w:szCs w:val="18"/>
      </w:rPr>
      <w:t>2</w:t>
    </w:r>
    <w:r w:rsidR="00C25A84">
      <w:rPr>
        <w:i/>
        <w:sz w:val="18"/>
        <w:szCs w:val="18"/>
      </w:rPr>
      <w:t>5</w:t>
    </w:r>
    <w:r w:rsidR="00297F85">
      <w:rPr>
        <w:i/>
        <w:sz w:val="18"/>
        <w:szCs w:val="18"/>
      </w:rPr>
      <w:t>/05/202</w:t>
    </w:r>
    <w:bookmarkStart w:id="0" w:name="_GoBack"/>
    <w:bookmarkEnd w:id="0"/>
    <w:r w:rsidR="00C25A84">
      <w:rPr>
        <w:i/>
        <w:sz w:val="18"/>
        <w:szCs w:val="18"/>
      </w:rPr>
      <w:t>1</w:t>
    </w:r>
  </w:p>
  <w:p w:rsidR="005E3505" w:rsidRDefault="005E35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0B" w:rsidRDefault="000C0B0B" w:rsidP="005E3505">
      <w:pPr>
        <w:spacing w:after="0" w:line="240" w:lineRule="auto"/>
      </w:pPr>
      <w:r>
        <w:separator/>
      </w:r>
    </w:p>
  </w:footnote>
  <w:footnote w:type="continuationSeparator" w:id="1">
    <w:p w:rsidR="000C0B0B" w:rsidRDefault="000C0B0B" w:rsidP="005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470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2880"/>
      <w:gridCol w:w="1700"/>
      <w:gridCol w:w="1205"/>
      <w:gridCol w:w="3575"/>
      <w:gridCol w:w="1440"/>
    </w:tblGrid>
    <w:tr w:rsidR="005E3505" w:rsidTr="00DF64BF">
      <w:trPr>
        <w:cantSplit/>
        <w:trHeight w:val="836"/>
      </w:trPr>
      <w:tc>
        <w:tcPr>
          <w:tcW w:w="2880" w:type="dxa"/>
          <w:vAlign w:val="center"/>
        </w:tcPr>
        <w:p w:rsidR="005E3505" w:rsidRDefault="005E3505" w:rsidP="005E3505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704975" cy="257175"/>
                <wp:effectExtent l="0" t="0" r="9525" b="952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3"/>
          <w:vAlign w:val="center"/>
        </w:tcPr>
        <w:p w:rsidR="005E3505" w:rsidRPr="00C63835" w:rsidRDefault="005E3505" w:rsidP="005E3505">
          <w:pPr>
            <w:pStyle w:val="Intestazione"/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PROG</w:t>
          </w:r>
          <w:r w:rsidR="00297F85">
            <w:rPr>
              <w:rFonts w:ascii="Arial Narrow" w:hAnsi="Arial Narrow"/>
              <w:b/>
              <w:sz w:val="24"/>
              <w:szCs w:val="24"/>
            </w:rPr>
            <w:t>RAMMA</w:t>
          </w:r>
          <w:r w:rsidRPr="00C63835">
            <w:rPr>
              <w:rFonts w:ascii="Arial Narrow" w:hAnsi="Arial Narrow"/>
              <w:b/>
              <w:sz w:val="24"/>
              <w:szCs w:val="24"/>
            </w:rPr>
            <w:t>ECONOMIA AZIENDALE</w:t>
          </w:r>
          <w:r>
            <w:rPr>
              <w:rFonts w:ascii="Arial Narrow" w:hAnsi="Arial Narrow"/>
              <w:b/>
              <w:sz w:val="24"/>
              <w:szCs w:val="24"/>
            </w:rPr>
            <w:t xml:space="preserve"> CLASSE 4° C</w:t>
          </w:r>
        </w:p>
        <w:p w:rsidR="005E3505" w:rsidRPr="00C44DF5" w:rsidRDefault="00297F85" w:rsidP="00C25A84">
          <w:pPr>
            <w:pStyle w:val="Intestazione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 xml:space="preserve">                              PROF. </w:t>
          </w:r>
          <w:r w:rsidR="00C25A84">
            <w:rPr>
              <w:rFonts w:ascii="Arial Narrow" w:hAnsi="Arial Narrow"/>
              <w:b/>
              <w:sz w:val="24"/>
              <w:szCs w:val="24"/>
            </w:rPr>
            <w:t>Gianluigi DEGLI ESPOSTI ZOBOLI</w:t>
          </w:r>
        </w:p>
      </w:tc>
      <w:tc>
        <w:tcPr>
          <w:tcW w:w="1440" w:type="dxa"/>
          <w:vAlign w:val="center"/>
        </w:tcPr>
        <w:p w:rsidR="005E3505" w:rsidRPr="00347909" w:rsidRDefault="005E3505" w:rsidP="00C25A84">
          <w:pPr>
            <w:pStyle w:val="Intestazione"/>
            <w:ind w:left="-69" w:right="-7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a.s</w:t>
          </w:r>
          <w:r w:rsidR="00C25A84">
            <w:rPr>
              <w:sz w:val="16"/>
              <w:szCs w:val="16"/>
            </w:rPr>
            <w:t xml:space="preserve">. </w:t>
          </w:r>
          <w:r w:rsidR="00F2030A">
            <w:rPr>
              <w:sz w:val="16"/>
              <w:szCs w:val="16"/>
            </w:rPr>
            <w:t>20</w:t>
          </w:r>
          <w:r w:rsidR="00C25A84">
            <w:rPr>
              <w:sz w:val="16"/>
              <w:szCs w:val="16"/>
            </w:rPr>
            <w:t>20</w:t>
          </w:r>
          <w:r w:rsidR="00F2030A">
            <w:rPr>
              <w:sz w:val="16"/>
              <w:szCs w:val="16"/>
            </w:rPr>
            <w:t>/202</w:t>
          </w:r>
          <w:r w:rsidR="00C25A84">
            <w:rPr>
              <w:sz w:val="16"/>
              <w:szCs w:val="16"/>
            </w:rPr>
            <w:t>1</w:t>
          </w:r>
        </w:p>
      </w:tc>
    </w:tr>
    <w:tr w:rsidR="005E3505" w:rsidTr="00DF64BF">
      <w:trPr>
        <w:trHeight w:val="115"/>
      </w:trPr>
      <w:tc>
        <w:tcPr>
          <w:tcW w:w="2880" w:type="dxa"/>
          <w:vAlign w:val="center"/>
        </w:tcPr>
        <w:p w:rsidR="005E3505" w:rsidRPr="00985895" w:rsidRDefault="005E3505" w:rsidP="005E3505">
          <w:pPr>
            <w:pStyle w:val="Intestazione"/>
            <w:ind w:leftChars="-44" w:left="-97" w:rightChars="-45" w:right="-99"/>
            <w:jc w:val="center"/>
            <w:rPr>
              <w:sz w:val="14"/>
              <w:szCs w:val="14"/>
            </w:rPr>
          </w:pPr>
        </w:p>
      </w:tc>
      <w:tc>
        <w:tcPr>
          <w:tcW w:w="1700" w:type="dxa"/>
          <w:vAlign w:val="center"/>
        </w:tcPr>
        <w:p w:rsidR="005E3505" w:rsidRPr="00985895" w:rsidRDefault="005E3505" w:rsidP="005E3505">
          <w:pPr>
            <w:pStyle w:val="Intestazione"/>
            <w:jc w:val="center"/>
            <w:rPr>
              <w:sz w:val="14"/>
              <w:szCs w:val="14"/>
            </w:rPr>
          </w:pPr>
        </w:p>
      </w:tc>
      <w:tc>
        <w:tcPr>
          <w:tcW w:w="1205" w:type="dxa"/>
          <w:vAlign w:val="center"/>
        </w:tcPr>
        <w:p w:rsidR="005E3505" w:rsidRPr="00985895" w:rsidRDefault="005E3505" w:rsidP="005E3505">
          <w:pPr>
            <w:pStyle w:val="Intestazione"/>
            <w:jc w:val="center"/>
            <w:rPr>
              <w:sz w:val="14"/>
              <w:szCs w:val="14"/>
            </w:rPr>
          </w:pPr>
        </w:p>
      </w:tc>
      <w:tc>
        <w:tcPr>
          <w:tcW w:w="3575" w:type="dxa"/>
          <w:vAlign w:val="center"/>
        </w:tcPr>
        <w:p w:rsidR="005E3505" w:rsidRPr="00985895" w:rsidRDefault="005E3505" w:rsidP="005E3505">
          <w:pPr>
            <w:pStyle w:val="Intestazione"/>
            <w:jc w:val="center"/>
            <w:rPr>
              <w:sz w:val="14"/>
              <w:szCs w:val="14"/>
            </w:rPr>
          </w:pPr>
        </w:p>
      </w:tc>
      <w:tc>
        <w:tcPr>
          <w:tcW w:w="1440" w:type="dxa"/>
          <w:vAlign w:val="center"/>
        </w:tcPr>
        <w:p w:rsidR="005E3505" w:rsidRPr="00985895" w:rsidRDefault="005E3505" w:rsidP="005E3505">
          <w:pPr>
            <w:pStyle w:val="Intestazione"/>
            <w:ind w:left="72"/>
            <w:jc w:val="both"/>
            <w:rPr>
              <w:sz w:val="14"/>
              <w:szCs w:val="14"/>
            </w:rPr>
          </w:pPr>
        </w:p>
      </w:tc>
    </w:tr>
  </w:tbl>
  <w:p w:rsidR="005E3505" w:rsidRDefault="005E3505" w:rsidP="005E3505"/>
  <w:p w:rsidR="005E3505" w:rsidRDefault="005E35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73E"/>
    <w:multiLevelType w:val="hybridMultilevel"/>
    <w:tmpl w:val="9E0E08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A6264"/>
    <w:multiLevelType w:val="hybridMultilevel"/>
    <w:tmpl w:val="E2B614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3E6704"/>
    <w:multiLevelType w:val="hybridMultilevel"/>
    <w:tmpl w:val="AE766C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DE5F02"/>
    <w:multiLevelType w:val="hybridMultilevel"/>
    <w:tmpl w:val="58ECE2FA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F086A96"/>
    <w:multiLevelType w:val="hybridMultilevel"/>
    <w:tmpl w:val="9CF4D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00F78"/>
    <w:multiLevelType w:val="hybridMultilevel"/>
    <w:tmpl w:val="B1941B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04D0B"/>
    <w:multiLevelType w:val="hybridMultilevel"/>
    <w:tmpl w:val="D568B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51F2A"/>
    <w:multiLevelType w:val="hybridMultilevel"/>
    <w:tmpl w:val="68B08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570D63"/>
    <w:multiLevelType w:val="hybridMultilevel"/>
    <w:tmpl w:val="D2441D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CC4CF5"/>
    <w:multiLevelType w:val="hybridMultilevel"/>
    <w:tmpl w:val="97E81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C99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93FB0"/>
    <w:multiLevelType w:val="hybridMultilevel"/>
    <w:tmpl w:val="4DD8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C54F6"/>
    <w:multiLevelType w:val="hybridMultilevel"/>
    <w:tmpl w:val="5A8AD0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FF7FCC"/>
    <w:multiLevelType w:val="hybridMultilevel"/>
    <w:tmpl w:val="FDBC9DC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4F6F1D"/>
    <w:multiLevelType w:val="hybridMultilevel"/>
    <w:tmpl w:val="15466B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581484"/>
    <w:multiLevelType w:val="hybridMultilevel"/>
    <w:tmpl w:val="884C50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627147B"/>
    <w:multiLevelType w:val="hybridMultilevel"/>
    <w:tmpl w:val="EF6E00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2D1557"/>
    <w:multiLevelType w:val="hybridMultilevel"/>
    <w:tmpl w:val="AE9AD9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502AD2"/>
    <w:multiLevelType w:val="hybridMultilevel"/>
    <w:tmpl w:val="371C76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EE621E"/>
    <w:multiLevelType w:val="hybridMultilevel"/>
    <w:tmpl w:val="CB843D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1414AA"/>
    <w:multiLevelType w:val="hybridMultilevel"/>
    <w:tmpl w:val="67B85B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DC5F3C"/>
    <w:multiLevelType w:val="hybridMultilevel"/>
    <w:tmpl w:val="6A1AEC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07221F"/>
    <w:multiLevelType w:val="hybridMultilevel"/>
    <w:tmpl w:val="3752C5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33611A"/>
    <w:multiLevelType w:val="hybridMultilevel"/>
    <w:tmpl w:val="B73E435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578E39F7"/>
    <w:multiLevelType w:val="hybridMultilevel"/>
    <w:tmpl w:val="0BF062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6A42EC"/>
    <w:multiLevelType w:val="hybridMultilevel"/>
    <w:tmpl w:val="2300391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324DD9"/>
    <w:multiLevelType w:val="hybridMultilevel"/>
    <w:tmpl w:val="6902E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A21CE"/>
    <w:multiLevelType w:val="hybridMultilevel"/>
    <w:tmpl w:val="FA901714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6E52043F"/>
    <w:multiLevelType w:val="hybridMultilevel"/>
    <w:tmpl w:val="FCF61D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9F6A81"/>
    <w:multiLevelType w:val="hybridMultilevel"/>
    <w:tmpl w:val="D196FD10"/>
    <w:lvl w:ilvl="0" w:tplc="9F6C9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D73E6F"/>
    <w:multiLevelType w:val="hybridMultilevel"/>
    <w:tmpl w:val="9FB457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75A0425"/>
    <w:multiLevelType w:val="hybridMultilevel"/>
    <w:tmpl w:val="644E8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56342"/>
    <w:multiLevelType w:val="hybridMultilevel"/>
    <w:tmpl w:val="E85EE7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26"/>
  </w:num>
  <w:num w:numId="5">
    <w:abstractNumId w:val="1"/>
  </w:num>
  <w:num w:numId="6">
    <w:abstractNumId w:val="11"/>
  </w:num>
  <w:num w:numId="7">
    <w:abstractNumId w:val="2"/>
  </w:num>
  <w:num w:numId="8">
    <w:abstractNumId w:val="27"/>
  </w:num>
  <w:num w:numId="9">
    <w:abstractNumId w:val="21"/>
  </w:num>
  <w:num w:numId="10">
    <w:abstractNumId w:val="5"/>
  </w:num>
  <w:num w:numId="11">
    <w:abstractNumId w:val="4"/>
  </w:num>
  <w:num w:numId="12">
    <w:abstractNumId w:val="31"/>
  </w:num>
  <w:num w:numId="13">
    <w:abstractNumId w:val="29"/>
  </w:num>
  <w:num w:numId="14">
    <w:abstractNumId w:val="19"/>
  </w:num>
  <w:num w:numId="15">
    <w:abstractNumId w:val="17"/>
  </w:num>
  <w:num w:numId="16">
    <w:abstractNumId w:val="18"/>
  </w:num>
  <w:num w:numId="17">
    <w:abstractNumId w:val="23"/>
  </w:num>
  <w:num w:numId="18">
    <w:abstractNumId w:val="3"/>
  </w:num>
  <w:num w:numId="19">
    <w:abstractNumId w:val="30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8"/>
  </w:num>
  <w:num w:numId="23">
    <w:abstractNumId w:val="15"/>
  </w:num>
  <w:num w:numId="24">
    <w:abstractNumId w:val="13"/>
  </w:num>
  <w:num w:numId="25">
    <w:abstractNumId w:val="16"/>
  </w:num>
  <w:num w:numId="26">
    <w:abstractNumId w:val="6"/>
  </w:num>
  <w:num w:numId="27">
    <w:abstractNumId w:val="14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2"/>
  </w:num>
  <w:num w:numId="31">
    <w:abstractNumId w:val="7"/>
  </w:num>
  <w:num w:numId="32">
    <w:abstractNumId w:val="22"/>
  </w:num>
  <w:num w:numId="33">
    <w:abstractNumId w:val="25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505"/>
    <w:rsid w:val="000C0B0B"/>
    <w:rsid w:val="00146F36"/>
    <w:rsid w:val="0020429C"/>
    <w:rsid w:val="00212C2A"/>
    <w:rsid w:val="00297F85"/>
    <w:rsid w:val="004B3604"/>
    <w:rsid w:val="005E3505"/>
    <w:rsid w:val="006D5617"/>
    <w:rsid w:val="00882AC4"/>
    <w:rsid w:val="00994A30"/>
    <w:rsid w:val="009A0816"/>
    <w:rsid w:val="00A37DBF"/>
    <w:rsid w:val="00B33E59"/>
    <w:rsid w:val="00C25A84"/>
    <w:rsid w:val="00D07B1E"/>
    <w:rsid w:val="00D82A36"/>
    <w:rsid w:val="00E82A4A"/>
    <w:rsid w:val="00E946C1"/>
    <w:rsid w:val="00F20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3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505"/>
  </w:style>
  <w:style w:type="paragraph" w:styleId="Pidipagina">
    <w:name w:val="footer"/>
    <w:basedOn w:val="Normale"/>
    <w:link w:val="PidipaginaCarattere"/>
    <w:unhideWhenUsed/>
    <w:rsid w:val="005E3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5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docente</cp:lastModifiedBy>
  <cp:revision>9</cp:revision>
  <dcterms:created xsi:type="dcterms:W3CDTF">2018-12-03T16:20:00Z</dcterms:created>
  <dcterms:modified xsi:type="dcterms:W3CDTF">2021-05-25T08:02:00Z</dcterms:modified>
</cp:coreProperties>
</file>